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  <w:jc w:val="left"/>
        <w:shd w:val="clear" w:color="auto" w:fill="F7F7F7"/>
        <w:spacing w:after="0" w:line="240" w:lineRule="auto"/>
        <w:rPr>
          <w:rFonts w:eastAsiaTheme="minorHAnsi" w:cs="Arial"/>
          <w:color w:val="333333"/>
          <w:sz w:val="22"/>
          <w:kern w:val="0"/>
        </w:rPr>
      </w:pPr>
      <w:r>
        <w:rPr>
          <w:bdr w:val="none"/>
          <w:rFonts w:eastAsiaTheme="minorHAnsi" w:cs="Arial"/>
          <w:b/>
          <w:bCs/>
          <w:color w:val="262626"/>
          <w:sz w:val="22"/>
          <w:kern w:val="0"/>
        </w:rPr>
        <w:t xml:space="preserve">장내 미생물의 </w:t>
      </w:r>
      <w:r>
        <w:rPr>
          <w:bdr w:val="none"/>
          <w:rFonts w:eastAsiaTheme="minorHAnsi" w:cs="Arial"/>
          <w:b/>
          <w:bCs/>
          <w:color w:val="262626"/>
          <w:sz w:val="22"/>
          <w:kern w:val="0"/>
        </w:rPr>
        <w:t>세포외소포체</w:t>
      </w:r>
      <w:r>
        <w:rPr>
          <w:bdr w:val="none"/>
          <w:rFonts w:eastAsiaTheme="minorHAnsi" w:cs="Arial"/>
          <w:b/>
          <w:bCs/>
          <w:color w:val="262626"/>
          <w:sz w:val="22"/>
          <w:kern w:val="0"/>
        </w:rPr>
        <w:t xml:space="preserve"> 기반 </w:t>
      </w:r>
      <w:r>
        <w:rPr>
          <w:bdr w:val="none"/>
          <w:rFonts w:eastAsiaTheme="minorHAnsi" w:cs="Arial"/>
          <w:b/>
          <w:bCs/>
          <w:color w:val="262626"/>
          <w:sz w:val="22"/>
          <w:kern w:val="0"/>
        </w:rPr>
        <w:t>염증성</w:t>
      </w:r>
      <w:r>
        <w:rPr>
          <w:bdr w:val="none"/>
          <w:rFonts w:eastAsiaTheme="minorHAnsi" w:cs="Arial"/>
          <w:b/>
          <w:bCs/>
          <w:color w:val="262626"/>
          <w:sz w:val="22"/>
          <w:kern w:val="0"/>
        </w:rPr>
        <w:t xml:space="preserve"> 장 질환 치료제 개발</w:t>
      </w:r>
    </w:p>
    <w:p>
      <w:pPr>
        <w:autoSpaceDE/>
        <w:autoSpaceDN/>
        <w:widowControl/>
        <w:wordWrap/>
        <w:jc w:val="left"/>
        <w:shd w:val="clear" w:color="auto" w:fill="F7F7F7"/>
        <w:spacing w:after="0" w:line="240" w:lineRule="auto"/>
        <w:rPr>
          <w:rFonts w:eastAsiaTheme="minorHAnsi" w:cs="Arial"/>
          <w:color w:val="333333"/>
          <w:sz w:val="22"/>
          <w:kern w:val="0"/>
        </w:rPr>
      </w:pPr>
      <w:r>
        <w:rPr>
          <w:bdr w:val="none"/>
          <w:rFonts w:eastAsiaTheme="minorHAnsi" w:cs="Arial"/>
          <w:color w:val="767676"/>
          <w:sz w:val="22"/>
          <w:kern w:val="0"/>
        </w:rPr>
        <w:t>Bio통신원(국립 강릉원주대학교)</w:t>
      </w:r>
    </w:p>
    <w:p>
      <w:pPr>
        <w:ind w:left="0" w:right="135"/>
        <w:autoSpaceDE/>
        <w:autoSpaceDN/>
        <w:widowControl/>
        <w:wordWrap/>
        <w:jc w:val="left"/>
        <w:shd w:val="clear" w:color="auto" w:fill="F7F7F7"/>
        <w:numPr>
          <w:ilvl w:val="0"/>
          <w:numId w:val="1"/>
        </w:numPr>
        <w:spacing w:after="0" w:line="240" w:lineRule="auto"/>
        <w:rPr>
          <w:rFonts w:eastAsiaTheme="minorHAnsi" w:cs="Arial"/>
          <w:color w:val="333333"/>
          <w:sz w:val="22"/>
          <w:kern w:val="0"/>
        </w:rPr>
      </w:pPr>
      <w:r>
        <w:rPr>
          <w:bdr w:val="none"/>
          <w:rFonts w:eastAsiaTheme="minorHAnsi" w:cs="Arial"/>
          <w:color w:val="333333"/>
          <w:sz w:val="22"/>
          <w:kern w:val="0"/>
        </w:rPr>
        <w:t>등록2024.08.23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eastAsiaTheme="minorHAnsi" w:cs="Arial"/>
          <w:color w:val="333333"/>
          <w:sz w:val="22"/>
          <w:kern w:val="0"/>
        </w:rPr>
      </w:pPr>
      <w:r>
        <w:rPr>
          <w:rFonts w:eastAsiaTheme="minorHAnsi" w:cs="Arial"/>
          <w:color w:val="333333"/>
          <w:sz w:val="22"/>
          <w:kern w:val="0"/>
        </w:rPr>
        <w:t>국립강릉원주대학교(총장 박덕영)와 정부출연연구소인 한국과학기술연구원 (KIST) 천연물연구소, 지역 바이오 기업인 ㈜</w:t>
      </w:r>
      <w:r>
        <w:rPr>
          <w:rFonts w:eastAsiaTheme="minorHAnsi" w:cs="Arial"/>
          <w:color w:val="333333"/>
          <w:sz w:val="22"/>
          <w:kern w:val="0"/>
        </w:rPr>
        <w:t>엔비언스가</w:t>
      </w:r>
      <w:r>
        <w:rPr>
          <w:rFonts w:eastAsiaTheme="minorHAnsi" w:cs="Arial"/>
          <w:color w:val="333333"/>
          <w:sz w:val="22"/>
          <w:kern w:val="0"/>
        </w:rPr>
        <w:t xml:space="preserve"> 공동 연구를 통해 세계적인 연구 성과를 이뤘다. 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eastAsiaTheme="minorHAnsi" w:cs="Arial"/>
          <w:color w:val="333333"/>
          <w:sz w:val="22"/>
          <w:kern w:val="0"/>
        </w:rPr>
      </w:pPr>
      <w:r>
        <w:rPr>
          <w:rFonts w:eastAsiaTheme="minorHAnsi" w:cs="Arial"/>
          <w:color w:val="333333"/>
          <w:sz w:val="22"/>
          <w:kern w:val="0"/>
        </w:rPr>
        <w:t xml:space="preserve">국립강릉원주대학교 </w:t>
      </w:r>
      <w:r>
        <w:rPr>
          <w:rFonts w:eastAsiaTheme="minorHAnsi" w:cs="Arial"/>
          <w:color w:val="333333"/>
          <w:sz w:val="22"/>
          <w:kern w:val="0"/>
        </w:rPr>
        <w:t>해양바이오식품학과</w:t>
      </w:r>
      <w:r>
        <w:rPr>
          <w:rFonts w:eastAsiaTheme="minorHAnsi" w:cs="Arial"/>
          <w:color w:val="333333"/>
          <w:sz w:val="22"/>
          <w:kern w:val="0"/>
        </w:rPr>
        <w:t xml:space="preserve"> 최기영 교수 연구팀과 한국과학기술연구원 (KIST) 강릉분원 천연물연구소의 차광현 박사 연구팀 그리고 ㈜</w:t>
      </w:r>
      <w:r>
        <w:rPr>
          <w:rFonts w:eastAsiaTheme="minorHAnsi" w:cs="Arial"/>
          <w:color w:val="333333"/>
          <w:sz w:val="22"/>
          <w:kern w:val="0"/>
        </w:rPr>
        <w:t>엔비언스</w:t>
      </w:r>
      <w:r>
        <w:rPr>
          <w:rFonts w:eastAsiaTheme="minorHAnsi" w:cs="Arial"/>
          <w:color w:val="333333"/>
          <w:sz w:val="22"/>
          <w:kern w:val="0"/>
        </w:rPr>
        <w:t xml:space="preserve"> 연구팀은 장내 미생물 유래 </w:t>
      </w:r>
      <w:r>
        <w:rPr>
          <w:rFonts w:eastAsiaTheme="minorHAnsi" w:cs="Arial"/>
          <w:color w:val="333333"/>
          <w:sz w:val="22"/>
          <w:kern w:val="0"/>
        </w:rPr>
        <w:t>세포외소포체의</w:t>
      </w:r>
      <w:r>
        <w:rPr>
          <w:rFonts w:eastAsiaTheme="minorHAnsi" w:cs="Arial"/>
          <w:color w:val="333333"/>
          <w:sz w:val="22"/>
          <w:kern w:val="0"/>
        </w:rPr>
        <w:t xml:space="preserve"> </w:t>
      </w:r>
      <w:r>
        <w:rPr>
          <w:rFonts w:eastAsiaTheme="minorHAnsi" w:cs="Arial"/>
          <w:color w:val="333333"/>
          <w:sz w:val="22"/>
          <w:kern w:val="0"/>
        </w:rPr>
        <w:t>염증성</w:t>
      </w:r>
      <w:r>
        <w:rPr>
          <w:rFonts w:eastAsiaTheme="minorHAnsi" w:cs="Arial"/>
          <w:color w:val="333333"/>
          <w:sz w:val="22"/>
          <w:kern w:val="0"/>
        </w:rPr>
        <w:t xml:space="preserve"> 장 질환 치료 효과를 세포생물학 분야 저명 국제 학술지 Journal of Extracellular Vesicles (IF 15.5, JCR 상위 5.6%)에 8월 21일 게재했다고 밝혔다. (논문 제목: </w:t>
      </w:r>
      <w:r>
        <w:rPr>
          <w:rFonts w:eastAsiaTheme="minorHAnsi" w:cs="Arial"/>
          <w:color w:val="333333"/>
          <w:sz w:val="22"/>
          <w:kern w:val="0"/>
        </w:rPr>
        <w:fldChar w:fldCharType="begin"/>
      </w:r>
      <w:r>
        <w:rPr>
          <w:rFonts w:eastAsiaTheme="minorHAnsi" w:cs="Arial"/>
          <w:color w:val="333333"/>
          <w:sz w:val="22"/>
          <w:kern w:val="0"/>
        </w:rPr>
        <w:instrText xml:space="preserve"> HYPERLINK "https://doi.org/10.1002/jev2.12487" \t "_blank" </w:instrText>
      </w:r>
      <w:r>
        <w:rPr>
          <w:rFonts w:eastAsiaTheme="minorHAnsi" w:cs="Arial"/>
          <w:color w:val="333333"/>
          <w:sz w:val="22"/>
          <w:kern w:val="0"/>
        </w:rPr>
        <w:fldChar w:fldCharType="separate"/>
      </w:r>
      <w:r>
        <w:rPr>
          <w:bdr w:val="none"/>
          <w:rFonts w:eastAsiaTheme="minorHAnsi" w:cs="Arial"/>
          <w:color w:val="024098"/>
          <w:sz w:val="22"/>
          <w:kern w:val="0"/>
          <w:u w:val="single" w:color="auto"/>
        </w:rPr>
        <w:t>Roseburia</w:t>
      </w:r>
      <w:r>
        <w:rPr>
          <w:bdr w:val="none"/>
          <w:rFonts w:eastAsiaTheme="minorHAnsi" w:cs="Arial"/>
          <w:color w:val="024098"/>
          <w:sz w:val="22"/>
          <w:kern w:val="0"/>
          <w:u w:val="single" w:color="auto"/>
        </w:rPr>
        <w:t xml:space="preserve"> intestinalis-derived extracellular vesicles ameliorate colitis by modulating intestinal barrier, microbiome, and inflammatory responses</w:t>
      </w:r>
      <w:r>
        <w:rPr>
          <w:rFonts w:eastAsiaTheme="minorHAnsi" w:cs="Arial"/>
          <w:color w:val="333333"/>
          <w:sz w:val="22"/>
          <w:kern w:val="0"/>
        </w:rPr>
        <w:fldChar w:fldCharType="end"/>
      </w:r>
      <w:r>
        <w:rPr>
          <w:rFonts w:eastAsiaTheme="minorHAnsi" w:cs="Arial"/>
          <w:color w:val="333333"/>
          <w:sz w:val="22"/>
          <w:kern w:val="0"/>
        </w:rPr>
        <w:t>)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eastAsiaTheme="minorHAnsi" w:cs="Arial"/>
          <w:color w:val="333333"/>
          <w:sz w:val="22"/>
          <w:kern w:val="0"/>
        </w:rPr>
      </w:pPr>
      <w:r>
        <w:rPr>
          <w:rFonts w:eastAsiaTheme="minorHAnsi" w:cs="Arial"/>
          <w:color w:val="333333"/>
          <w:sz w:val="22"/>
          <w:kern w:val="0"/>
        </w:rPr>
        <w:t>궤양성</w:t>
      </w:r>
      <w:r>
        <w:rPr>
          <w:rFonts w:eastAsiaTheme="minorHAnsi" w:cs="Arial"/>
          <w:color w:val="333333"/>
          <w:sz w:val="22"/>
          <w:kern w:val="0"/>
        </w:rPr>
        <w:t xml:space="preserve"> 대장염, </w:t>
      </w:r>
      <w:r>
        <w:rPr>
          <w:rFonts w:eastAsiaTheme="minorHAnsi" w:cs="Arial"/>
          <w:color w:val="333333"/>
          <w:sz w:val="22"/>
          <w:kern w:val="0"/>
        </w:rPr>
        <w:t>크론병을</w:t>
      </w:r>
      <w:r>
        <w:rPr>
          <w:rFonts w:eastAsiaTheme="minorHAnsi" w:cs="Arial"/>
          <w:color w:val="333333"/>
          <w:sz w:val="22"/>
          <w:kern w:val="0"/>
        </w:rPr>
        <w:t xml:space="preserve"> 포함하는 </w:t>
      </w:r>
      <w:r>
        <w:rPr>
          <w:rFonts w:eastAsiaTheme="minorHAnsi" w:cs="Arial"/>
          <w:color w:val="333333"/>
          <w:sz w:val="22"/>
          <w:kern w:val="0"/>
        </w:rPr>
        <w:t>염증성</w:t>
      </w:r>
      <w:r>
        <w:rPr>
          <w:rFonts w:eastAsiaTheme="minorHAnsi" w:cs="Arial"/>
          <w:color w:val="333333"/>
          <w:sz w:val="22"/>
          <w:kern w:val="0"/>
        </w:rPr>
        <w:t xml:space="preserve"> 장 질환은 20~40대 젊은 층에 주로 발병하는 원인불명의 </w:t>
      </w:r>
      <w:r>
        <w:rPr>
          <w:rFonts w:eastAsiaTheme="minorHAnsi" w:cs="Arial"/>
          <w:color w:val="333333"/>
          <w:sz w:val="22"/>
          <w:kern w:val="0"/>
        </w:rPr>
        <w:t>난치성</w:t>
      </w:r>
      <w:r>
        <w:rPr>
          <w:rFonts w:eastAsiaTheme="minorHAnsi" w:cs="Arial"/>
          <w:color w:val="333333"/>
          <w:sz w:val="22"/>
          <w:kern w:val="0"/>
        </w:rPr>
        <w:t xml:space="preserve"> 질환으로, 최근 국내·외의 </w:t>
      </w:r>
      <w:r>
        <w:rPr>
          <w:rFonts w:eastAsiaTheme="minorHAnsi" w:cs="Arial"/>
          <w:color w:val="333333"/>
          <w:sz w:val="22"/>
          <w:kern w:val="0"/>
        </w:rPr>
        <w:t>염증성</w:t>
      </w:r>
      <w:r>
        <w:rPr>
          <w:rFonts w:eastAsiaTheme="minorHAnsi" w:cs="Arial"/>
          <w:color w:val="333333"/>
          <w:sz w:val="22"/>
          <w:kern w:val="0"/>
        </w:rPr>
        <w:t xml:space="preserve"> 장 질환 환자 수가 늘어나는 추세로, 국내에서 지난 5년간 32% 증가했다. 특히, 다양한 합병증을 일으키며 신체 기능의 감소는 물론 대장암 유발의 원인이 되는 </w:t>
      </w:r>
      <w:r>
        <w:rPr>
          <w:rFonts w:eastAsiaTheme="minorHAnsi" w:cs="Arial"/>
          <w:color w:val="333333"/>
          <w:sz w:val="22"/>
          <w:kern w:val="0"/>
        </w:rPr>
        <w:t>난치성</w:t>
      </w:r>
      <w:r>
        <w:rPr>
          <w:rFonts w:eastAsiaTheme="minorHAnsi" w:cs="Arial"/>
          <w:color w:val="333333"/>
          <w:sz w:val="22"/>
          <w:kern w:val="0"/>
        </w:rPr>
        <w:t xml:space="preserve"> 질환이다. 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eastAsiaTheme="minorHAnsi" w:cs="Arial"/>
          <w:color w:val="333333"/>
          <w:sz w:val="22"/>
          <w:kern w:val="0"/>
        </w:rPr>
      </w:pPr>
      <w:r>
        <w:rPr>
          <w:rFonts w:eastAsiaTheme="minorHAnsi" w:cs="Arial"/>
          <w:color w:val="333333"/>
          <w:sz w:val="22"/>
          <w:kern w:val="0"/>
        </w:rPr>
        <w:t xml:space="preserve">현재 임상에서는 </w:t>
      </w:r>
      <w:r>
        <w:rPr>
          <w:rFonts w:eastAsiaTheme="minorHAnsi" w:cs="Arial"/>
          <w:color w:val="333333"/>
          <w:sz w:val="22"/>
          <w:kern w:val="0"/>
        </w:rPr>
        <w:t>염증성</w:t>
      </w:r>
      <w:r>
        <w:rPr>
          <w:rFonts w:eastAsiaTheme="minorHAnsi" w:cs="Arial"/>
          <w:color w:val="333333"/>
          <w:sz w:val="22"/>
          <w:kern w:val="0"/>
        </w:rPr>
        <w:t xml:space="preserve"> 장 질환 환자에게 </w:t>
      </w:r>
      <w:r>
        <w:rPr>
          <w:rFonts w:eastAsiaTheme="minorHAnsi" w:cs="Arial"/>
          <w:color w:val="333333"/>
          <w:sz w:val="22"/>
          <w:kern w:val="0"/>
        </w:rPr>
        <w:t>면역억제제와</w:t>
      </w:r>
      <w:r>
        <w:rPr>
          <w:rFonts w:eastAsiaTheme="minorHAnsi" w:cs="Arial"/>
          <w:color w:val="333333"/>
          <w:sz w:val="22"/>
          <w:kern w:val="0"/>
        </w:rPr>
        <w:t xml:space="preserve"> 염증 치료제와 같은 약물을 처방해 증상을 완화하지만, </w:t>
      </w:r>
      <w:r>
        <w:rPr>
          <w:rFonts w:eastAsiaTheme="minorHAnsi" w:cs="Arial"/>
          <w:color w:val="333333"/>
          <w:sz w:val="22"/>
          <w:kern w:val="0"/>
        </w:rPr>
        <w:t>면역억제제는</w:t>
      </w:r>
      <w:r>
        <w:rPr>
          <w:rFonts w:eastAsiaTheme="minorHAnsi" w:cs="Arial"/>
          <w:color w:val="333333"/>
          <w:sz w:val="22"/>
          <w:kern w:val="0"/>
        </w:rPr>
        <w:t xml:space="preserve"> 빈혈, 구토, 발진, 간염 같은 부작용을 일으킬 수 있으며, 2~4개월마다 혈액 검사를 받아야 하는 번거로움이 있다. 한편, 기존의 염증 치료제는 팔이나 복부에 주사해야 하므로 환자들이 복약하는 데 어려움이 있다. 따라서, 안전하면서 약효가 뛰어나고, 복약이 편리한 새로운 치료제의 개발이 시급히 요구된다.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eastAsiaTheme="minorHAnsi" w:cs="Arial"/>
          <w:color w:val="333333"/>
          <w:sz w:val="22"/>
          <w:kern w:val="0"/>
        </w:rPr>
      </w:pPr>
      <w:r>
        <w:rPr>
          <w:rFonts w:eastAsiaTheme="minorHAnsi" w:cs="Arial"/>
          <w:color w:val="333333"/>
          <w:sz w:val="22"/>
          <w:kern w:val="0"/>
        </w:rPr>
        <w:t xml:space="preserve">이에, </w:t>
      </w:r>
      <w:r>
        <w:rPr>
          <w:rFonts w:eastAsiaTheme="minorHAnsi" w:cs="Arial"/>
          <w:color w:val="333333"/>
          <w:sz w:val="22"/>
          <w:kern w:val="0"/>
        </w:rPr>
        <w:t>강릉원주대</w:t>
      </w:r>
      <w:r>
        <w:rPr>
          <w:rFonts w:eastAsiaTheme="minorHAnsi" w:cs="Arial"/>
          <w:color w:val="333333"/>
          <w:sz w:val="22"/>
          <w:kern w:val="0"/>
        </w:rPr>
        <w:t xml:space="preserve"> 최기영 교수 연구팀은 사람의 장에서 서식하는 미생물 (흔히 </w:t>
      </w:r>
      <w:r>
        <w:rPr>
          <w:rFonts w:eastAsiaTheme="minorHAnsi" w:cs="Arial"/>
          <w:color w:val="333333"/>
          <w:sz w:val="22"/>
          <w:kern w:val="0"/>
        </w:rPr>
        <w:t>마이크로바이옴으로</w:t>
      </w:r>
      <w:r>
        <w:rPr>
          <w:rFonts w:eastAsiaTheme="minorHAnsi" w:cs="Arial"/>
          <w:color w:val="333333"/>
          <w:sz w:val="22"/>
          <w:kern w:val="0"/>
        </w:rPr>
        <w:t xml:space="preserve"> 알려짐)의 일종인 </w:t>
      </w:r>
      <w:r>
        <w:rPr>
          <w:rFonts w:eastAsiaTheme="minorHAnsi" w:cs="Arial"/>
          <w:color w:val="FF0000"/>
          <w:sz w:val="22"/>
          <w:kern w:val="0"/>
        </w:rPr>
        <w:t>로세부리아</w:t>
      </w:r>
      <w:r>
        <w:rPr>
          <w:rFonts w:eastAsiaTheme="minorHAnsi" w:cs="Arial"/>
          <w:color w:val="FF0000"/>
          <w:sz w:val="22"/>
          <w:kern w:val="0"/>
        </w:rPr>
        <w:t xml:space="preserve"> </w:t>
      </w:r>
      <w:r>
        <w:rPr>
          <w:rFonts w:eastAsiaTheme="minorHAnsi" w:cs="Arial"/>
          <w:color w:val="FF0000"/>
          <w:sz w:val="22"/>
          <w:kern w:val="0"/>
        </w:rPr>
        <w:t>인테스티날리스</w:t>
      </w:r>
      <w:r>
        <w:rPr>
          <w:rFonts w:eastAsiaTheme="minorHAnsi" w:cs="Arial"/>
          <w:color w:val="FF0000"/>
          <w:sz w:val="22"/>
          <w:kern w:val="0"/>
        </w:rPr>
        <w:t>(</w:t>
      </w:r>
      <w:r>
        <w:rPr>
          <w:rFonts w:eastAsiaTheme="minorHAnsi" w:cs="Arial"/>
          <w:color w:val="FF0000"/>
          <w:sz w:val="22"/>
          <w:kern w:val="0"/>
        </w:rPr>
        <w:t>Roseburia</w:t>
      </w:r>
      <w:r>
        <w:rPr>
          <w:rFonts w:eastAsiaTheme="minorHAnsi" w:cs="Arial"/>
          <w:color w:val="FF0000"/>
          <w:sz w:val="22"/>
          <w:kern w:val="0"/>
        </w:rPr>
        <w:t xml:space="preserve"> intestinalis)에서 분비되는 </w:t>
      </w:r>
      <w:r>
        <w:rPr>
          <w:rFonts w:eastAsiaTheme="minorHAnsi" w:cs="Arial"/>
          <w:color w:val="FF0000"/>
          <w:sz w:val="22"/>
          <w:kern w:val="0"/>
        </w:rPr>
        <w:t>세포외소포체</w:t>
      </w:r>
      <w:r>
        <w:rPr>
          <w:rFonts w:eastAsiaTheme="minorHAnsi" w:cs="Arial"/>
          <w:color w:val="333333"/>
          <w:sz w:val="22"/>
          <w:kern w:val="0"/>
        </w:rPr>
        <w:t>(extracellular vesicles, 이하 R-EV)를 분리하는 데 성공했다. 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eastAsiaTheme="minorHAnsi" w:cs="Arial"/>
          <w:color w:val="333333"/>
          <w:sz w:val="22"/>
          <w:kern w:val="0"/>
        </w:rPr>
      </w:pPr>
      <w:r>
        <w:rPr>
          <w:rFonts w:eastAsiaTheme="minorHAnsi" w:cs="Arial"/>
          <w:color w:val="333333"/>
          <w:sz w:val="22"/>
          <w:kern w:val="0"/>
        </w:rPr>
        <w:t xml:space="preserve">해당 </w:t>
      </w:r>
      <w:r>
        <w:rPr>
          <w:rFonts w:eastAsiaTheme="minorHAnsi" w:cs="Arial"/>
          <w:color w:val="333333"/>
          <w:sz w:val="22"/>
          <w:kern w:val="0"/>
        </w:rPr>
        <w:t>세포외소포체를</w:t>
      </w:r>
      <w:r>
        <w:rPr>
          <w:rFonts w:eastAsiaTheme="minorHAnsi" w:cs="Arial"/>
          <w:color w:val="333333"/>
          <w:sz w:val="22"/>
          <w:kern w:val="0"/>
        </w:rPr>
        <w:t xml:space="preserve"> </w:t>
      </w:r>
      <w:r>
        <w:rPr>
          <w:rFonts w:eastAsiaTheme="minorHAnsi" w:cs="Arial"/>
          <w:color w:val="333333"/>
          <w:sz w:val="22"/>
          <w:kern w:val="0"/>
        </w:rPr>
        <w:t>염증성</w:t>
      </w:r>
      <w:r>
        <w:rPr>
          <w:rFonts w:eastAsiaTheme="minorHAnsi" w:cs="Arial"/>
          <w:color w:val="333333"/>
          <w:sz w:val="22"/>
          <w:kern w:val="0"/>
        </w:rPr>
        <w:t xml:space="preserve"> 장 질환 동물모델에 경구로 투여한 결과, </w:t>
      </w:r>
      <w:r>
        <w:rPr>
          <w:rFonts w:eastAsiaTheme="minorHAnsi" w:cs="Arial"/>
          <w:color w:val="333333"/>
          <w:sz w:val="22"/>
          <w:kern w:val="0"/>
        </w:rPr>
        <w:t>염증성</w:t>
      </w:r>
      <w:r>
        <w:rPr>
          <w:rFonts w:eastAsiaTheme="minorHAnsi" w:cs="Arial"/>
          <w:color w:val="333333"/>
          <w:sz w:val="22"/>
          <w:kern w:val="0"/>
        </w:rPr>
        <w:t xml:space="preserve"> 장 질환의 질병 대조군 대비 장 상피세포와 </w:t>
      </w:r>
      <w:r>
        <w:rPr>
          <w:rFonts w:eastAsiaTheme="minorHAnsi" w:cs="Arial"/>
          <w:color w:val="333333"/>
          <w:sz w:val="22"/>
          <w:kern w:val="0"/>
        </w:rPr>
        <w:t>점막층</w:t>
      </w:r>
      <w:r>
        <w:rPr>
          <w:rFonts w:eastAsiaTheme="minorHAnsi" w:cs="Arial"/>
          <w:color w:val="333333"/>
          <w:sz w:val="22"/>
          <w:kern w:val="0"/>
        </w:rPr>
        <w:t xml:space="preserve"> 손상 및 면역세포 침윤이 감소하였고, 대장 길이 감소를 효과적으로 억제함에 따라 </w:t>
      </w:r>
      <w:r>
        <w:rPr>
          <w:rFonts w:eastAsiaTheme="minorHAnsi" w:cs="Arial"/>
          <w:color w:val="333333"/>
          <w:sz w:val="22"/>
          <w:kern w:val="0"/>
        </w:rPr>
        <w:t>세포외소포체</w:t>
      </w:r>
      <w:r>
        <w:rPr>
          <w:rFonts w:eastAsiaTheme="minorHAnsi" w:cs="Arial"/>
          <w:color w:val="333333"/>
          <w:sz w:val="22"/>
          <w:kern w:val="0"/>
        </w:rPr>
        <w:t xml:space="preserve"> </w:t>
      </w:r>
      <w:r>
        <w:rPr>
          <w:rFonts w:eastAsiaTheme="minorHAnsi" w:cs="Arial"/>
          <w:color w:val="333333"/>
          <w:sz w:val="22"/>
          <w:kern w:val="0"/>
        </w:rPr>
        <w:t>투여군에서</w:t>
      </w:r>
      <w:r>
        <w:rPr>
          <w:rFonts w:eastAsiaTheme="minorHAnsi" w:cs="Arial"/>
          <w:color w:val="333333"/>
          <w:sz w:val="22"/>
          <w:kern w:val="0"/>
        </w:rPr>
        <w:t xml:space="preserve"> 질병 활성도가 낮음을 확인하였다. (그림 1) 또한, 장 조직 염증이 완화됨과 동시에 장의 장벽 기능이 개선되고 불균형한 장내 </w:t>
      </w:r>
      <w:r>
        <w:rPr>
          <w:rFonts w:eastAsiaTheme="minorHAnsi" w:cs="Arial"/>
          <w:color w:val="333333"/>
          <w:sz w:val="22"/>
          <w:kern w:val="0"/>
        </w:rPr>
        <w:t>균총의</w:t>
      </w:r>
      <w:r>
        <w:rPr>
          <w:rFonts w:eastAsiaTheme="minorHAnsi" w:cs="Arial"/>
          <w:color w:val="333333"/>
          <w:sz w:val="22"/>
          <w:kern w:val="0"/>
        </w:rPr>
        <w:t xml:space="preserve"> 균형이 회복되는 등 뛰어난 치료 효능을 확인하여 </w:t>
      </w:r>
      <w:r>
        <w:rPr>
          <w:rFonts w:eastAsiaTheme="minorHAnsi" w:cs="Arial"/>
          <w:color w:val="333333"/>
          <w:sz w:val="22"/>
          <w:kern w:val="0"/>
        </w:rPr>
        <w:t>염증성</w:t>
      </w:r>
      <w:r>
        <w:rPr>
          <w:rFonts w:eastAsiaTheme="minorHAnsi" w:cs="Arial"/>
          <w:color w:val="333333"/>
          <w:sz w:val="22"/>
          <w:kern w:val="0"/>
        </w:rPr>
        <w:t xml:space="preserve"> 장 질환 치료와 관련된 작용기전을 규명했다. (그림 2) 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eastAsiaTheme="minorHAnsi" w:cs="Arial"/>
          <w:color w:val="333333"/>
          <w:sz w:val="22"/>
          <w:kern w:val="0"/>
        </w:rPr>
      </w:pPr>
      <w:r>
        <w:rPr>
          <w:rFonts w:eastAsiaTheme="minorHAnsi" w:cs="Arial"/>
          <w:color w:val="333333"/>
          <w:sz w:val="22"/>
          <w:kern w:val="0"/>
        </w:rPr>
        <w:t>국립강릉원주대</w:t>
      </w:r>
      <w:r>
        <w:rPr>
          <w:rFonts w:eastAsiaTheme="minorHAnsi" w:cs="Arial"/>
          <w:color w:val="333333"/>
          <w:sz w:val="22"/>
          <w:kern w:val="0"/>
        </w:rPr>
        <w:t xml:space="preserve"> 최기영 교수는“</w:t>
      </w:r>
      <w:r>
        <w:rPr>
          <w:rFonts w:eastAsiaTheme="minorHAnsi" w:cs="Arial"/>
          <w:color w:val="333333"/>
          <w:sz w:val="22"/>
          <w:kern w:val="0"/>
        </w:rPr>
        <w:t>세포외소포체</w:t>
      </w:r>
      <w:r>
        <w:rPr>
          <w:rFonts w:eastAsiaTheme="minorHAnsi" w:cs="Arial"/>
          <w:color w:val="333333"/>
          <w:sz w:val="22"/>
          <w:kern w:val="0"/>
        </w:rPr>
        <w:t xml:space="preserve"> 기반의 </w:t>
      </w:r>
      <w:r>
        <w:rPr>
          <w:rFonts w:eastAsiaTheme="minorHAnsi" w:cs="Arial"/>
          <w:color w:val="333333"/>
          <w:sz w:val="22"/>
          <w:kern w:val="0"/>
        </w:rPr>
        <w:t>염증성</w:t>
      </w:r>
      <w:r>
        <w:rPr>
          <w:rFonts w:eastAsiaTheme="minorHAnsi" w:cs="Arial"/>
          <w:color w:val="333333"/>
          <w:sz w:val="22"/>
          <w:kern w:val="0"/>
        </w:rPr>
        <w:t xml:space="preserve"> 장 질환 치료제는 인체에 존재하는 물질이기 때문에, 효과적인 치료제가 없는 </w:t>
      </w:r>
      <w:r>
        <w:rPr>
          <w:rFonts w:eastAsiaTheme="minorHAnsi" w:cs="Arial"/>
          <w:color w:val="333333"/>
          <w:sz w:val="22"/>
          <w:kern w:val="0"/>
        </w:rPr>
        <w:t>염증성</w:t>
      </w:r>
      <w:r>
        <w:rPr>
          <w:rFonts w:eastAsiaTheme="minorHAnsi" w:cs="Arial"/>
          <w:color w:val="333333"/>
          <w:sz w:val="22"/>
          <w:kern w:val="0"/>
        </w:rPr>
        <w:t xml:space="preserve"> 장 질환 환자들에게 효과적이고 안전한 대안을 줄 수 있을 것이다. 차세대 </w:t>
      </w:r>
      <w:r>
        <w:rPr>
          <w:rFonts w:eastAsiaTheme="minorHAnsi" w:cs="Arial"/>
          <w:color w:val="333333"/>
          <w:sz w:val="22"/>
          <w:kern w:val="0"/>
        </w:rPr>
        <w:t>마이크로바이옴</w:t>
      </w:r>
      <w:r>
        <w:rPr>
          <w:rFonts w:eastAsiaTheme="minorHAnsi" w:cs="Arial"/>
          <w:color w:val="333333"/>
          <w:sz w:val="22"/>
          <w:kern w:val="0"/>
        </w:rPr>
        <w:t xml:space="preserve"> </w:t>
      </w:r>
      <w:r>
        <w:rPr>
          <w:rFonts w:eastAsiaTheme="minorHAnsi" w:cs="Arial"/>
          <w:color w:val="333333"/>
          <w:sz w:val="22"/>
          <w:kern w:val="0"/>
        </w:rPr>
        <w:t>나노바이오</w:t>
      </w:r>
      <w:r>
        <w:rPr>
          <w:rFonts w:eastAsiaTheme="minorHAnsi" w:cs="Arial"/>
          <w:color w:val="333333"/>
          <w:sz w:val="22"/>
          <w:kern w:val="0"/>
        </w:rPr>
        <w:t xml:space="preserve"> 소재로, 다양한 난치 질환 치료제 개발을 위하여 확장 가능성이 클 것으로 기대한다.”고 </w:t>
      </w:r>
      <w:r>
        <w:rPr>
          <w:rFonts w:eastAsiaTheme="minorHAnsi" w:cs="Arial"/>
          <w:color w:val="333333"/>
          <w:sz w:val="22"/>
          <w:kern w:val="0"/>
        </w:rPr>
        <w:t>전했다. 특히“강릉 소재의 국립대학인 국립강릉원주대학교와 정부출연연구소인 한국과학기술연구원 (KIST) 천연물연구소 그리고 강릉 지역에 기업 부설 연구소를 설치하여 운영 중인 바이오 기업 ㈜</w:t>
      </w:r>
      <w:r>
        <w:rPr>
          <w:rFonts w:eastAsiaTheme="minorHAnsi" w:cs="Arial"/>
          <w:color w:val="333333"/>
          <w:sz w:val="22"/>
          <w:kern w:val="0"/>
        </w:rPr>
        <w:t>엔비언스가</w:t>
      </w:r>
      <w:r>
        <w:rPr>
          <w:rFonts w:eastAsiaTheme="minorHAnsi" w:cs="Arial"/>
          <w:color w:val="333333"/>
          <w:sz w:val="22"/>
          <w:kern w:val="0"/>
        </w:rPr>
        <w:t xml:space="preserve"> 공동 연구를 통해 이룬 세계적인 연구 성과라는 점에서 더 큰 의의가 있다.”고 강조하였다. 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eastAsiaTheme="minorHAnsi" w:cs="Arial"/>
          <w:color w:val="333333"/>
          <w:sz w:val="22"/>
          <w:kern w:val="0"/>
        </w:rPr>
      </w:pPr>
      <w:r>
        <w:rPr>
          <w:rFonts w:eastAsiaTheme="minorHAnsi" w:cs="Arial"/>
          <w:color w:val="333333"/>
          <w:sz w:val="22"/>
          <w:kern w:val="0"/>
        </w:rPr>
        <w:t xml:space="preserve">이번 연구는 과학기술정보통신부와 강릉원주대학교, </w:t>
      </w:r>
      <w:r>
        <w:rPr>
          <w:rFonts w:eastAsiaTheme="minorHAnsi" w:cs="Arial"/>
          <w:color w:val="333333"/>
          <w:sz w:val="22"/>
          <w:kern w:val="0"/>
        </w:rPr>
        <w:t>중소벤처기업부</w:t>
      </w:r>
      <w:r>
        <w:rPr>
          <w:rFonts w:eastAsiaTheme="minorHAnsi" w:cs="Arial"/>
          <w:color w:val="333333"/>
          <w:sz w:val="22"/>
          <w:kern w:val="0"/>
        </w:rPr>
        <w:t xml:space="preserve"> 재원으로 우수신진 연구사업 (RS-2024-00353340), 신진연구자인프라지원사업 (RS-2024-00402854), 학문후속세대지원 (2021R1A6A3A01086719), 창업성장기술개발사업 (RS-2023-00256696)과 2023년도 신임교원 연구비 지원으로 진행됐다. 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eastAsiaTheme="minorHAnsi" w:cs="Arial"/>
          <w:color w:val="333333"/>
          <w:sz w:val="22"/>
          <w:kern w:val="0"/>
        </w:rPr>
      </w:pPr>
      <w:r>
        <w:rPr>
          <w:rFonts w:eastAsiaTheme="minorHAnsi" w:cs="Arial"/>
          <w:color w:val="333333"/>
          <w:sz w:val="22"/>
          <w:kern w:val="0"/>
        </w:rPr>
        <w:t xml:space="preserve">한편, 연구에는 </w:t>
      </w:r>
      <w:r>
        <w:rPr>
          <w:rFonts w:eastAsiaTheme="minorHAnsi" w:cs="Arial"/>
          <w:color w:val="333333"/>
          <w:sz w:val="22"/>
          <w:kern w:val="0"/>
        </w:rPr>
        <w:t>강릉원주대</w:t>
      </w:r>
      <w:r>
        <w:rPr>
          <w:rFonts w:eastAsiaTheme="minorHAnsi" w:cs="Arial"/>
          <w:color w:val="333333"/>
          <w:sz w:val="22"/>
          <w:kern w:val="0"/>
        </w:rPr>
        <w:t xml:space="preserve"> </w:t>
      </w:r>
      <w:r>
        <w:rPr>
          <w:rFonts w:eastAsiaTheme="minorHAnsi" w:cs="Arial"/>
          <w:color w:val="333333"/>
          <w:sz w:val="22"/>
          <w:kern w:val="0"/>
        </w:rPr>
        <w:t>한화승</w:t>
      </w:r>
      <w:r>
        <w:rPr>
          <w:rFonts w:eastAsiaTheme="minorHAnsi" w:cs="Arial"/>
          <w:color w:val="333333"/>
          <w:sz w:val="22"/>
          <w:kern w:val="0"/>
        </w:rPr>
        <w:t xml:space="preserve"> 박사가 제1 저자로, 한국과학기술연구원 황순재 박사, 송대근 선임연구원, 김명석 선임연구원, 박영태 선임연구원, 박진수 책임연구원, ㈜</w:t>
      </w:r>
      <w:r>
        <w:rPr>
          <w:rFonts w:eastAsiaTheme="minorHAnsi" w:cs="Arial"/>
          <w:color w:val="333333"/>
          <w:sz w:val="22"/>
          <w:kern w:val="0"/>
        </w:rPr>
        <w:t>엔비언스</w:t>
      </w:r>
      <w:r>
        <w:rPr>
          <w:rFonts w:eastAsiaTheme="minorHAnsi" w:cs="Arial"/>
          <w:color w:val="333333"/>
          <w:sz w:val="22"/>
          <w:kern w:val="0"/>
        </w:rPr>
        <w:t xml:space="preserve"> 최승영 박사, ㈜</w:t>
      </w:r>
      <w:r>
        <w:rPr>
          <w:rFonts w:eastAsiaTheme="minorHAnsi" w:cs="Arial"/>
          <w:color w:val="333333"/>
          <w:sz w:val="22"/>
          <w:kern w:val="0"/>
        </w:rPr>
        <w:t>엔비언스</w:t>
      </w:r>
      <w:r>
        <w:rPr>
          <w:rFonts w:eastAsiaTheme="minorHAnsi" w:cs="Arial"/>
          <w:color w:val="333333"/>
          <w:sz w:val="22"/>
          <w:kern w:val="0"/>
        </w:rPr>
        <w:t xml:space="preserve"> 박종성 박사가 공저자로, 한국과학기술연구원 차광현 선임연구원과 </w:t>
      </w:r>
      <w:r>
        <w:rPr>
          <w:rFonts w:eastAsiaTheme="minorHAnsi" w:cs="Arial"/>
          <w:color w:val="333333"/>
          <w:sz w:val="22"/>
          <w:kern w:val="0"/>
        </w:rPr>
        <w:t>강릉원주대</w:t>
      </w:r>
      <w:r>
        <w:rPr>
          <w:rFonts w:eastAsiaTheme="minorHAnsi" w:cs="Arial"/>
          <w:color w:val="333333"/>
          <w:sz w:val="22"/>
          <w:kern w:val="0"/>
        </w:rPr>
        <w:t xml:space="preserve"> 최기영 교수가 교신저자로 참여했다. </w:t>
      </w:r>
    </w:p>
    <w:p>
      <w:pPr>
        <w:autoSpaceDE/>
        <w:autoSpaceDN/>
        <w:widowControl/>
        <w:wordWrap/>
        <w:jc w:val="left"/>
        <w:shd w:val="clear" w:color="auto" w:fill="FFFFFF"/>
        <w:spacing w:after="0" w:line="240" w:lineRule="auto"/>
        <w:rPr>
          <w:rFonts w:eastAsiaTheme="minorHAnsi" w:cs="Arial"/>
          <w:color w:val="333333"/>
          <w:sz w:val="22"/>
          <w:kern w:val="0"/>
        </w:rPr>
      </w:pPr>
      <w:r>
        <w:rPr>
          <w:rFonts w:eastAsiaTheme="minorHAnsi" w:cs="Arial"/>
          <w:noProof/>
          <w:color w:val="333333"/>
          <w:sz w:val="22"/>
          <w:kern w:val="0"/>
        </w:rPr>
        <w:drawing>
          <wp:inline distT="0" distB="0" distL="0" distR="0">
            <wp:extent cx="5467350" cy="2466975"/>
            <wp:effectExtent l="0" t="0" r="0" b="0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4669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/>
        <w:autoSpaceDN/>
        <w:widowControl/>
        <w:wordWrap/>
        <w:jc w:val="center"/>
        <w:shd w:val="clear" w:color="auto" w:fill="FFFFFF"/>
        <w:spacing w:after="0" w:line="240" w:lineRule="auto"/>
        <w:rPr>
          <w:bdr w:val="none"/>
          <w:rFonts w:eastAsiaTheme="minorHAnsi" w:cs="Arial"/>
          <w:b/>
          <w:bCs/>
          <w:color w:val="333333"/>
          <w:sz w:val="22"/>
          <w:kern w:val="0"/>
        </w:rPr>
      </w:pP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>그</w:t>
      </w: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 xml:space="preserve">림 1. </w:t>
      </w: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>염증성</w:t>
      </w: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 xml:space="preserve"> </w:t>
      </w: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>장질환</w:t>
      </w: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 xml:space="preserve"> 동물모델에 </w:t>
      </w: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>경구투여된</w:t>
      </w: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 xml:space="preserve"> </w:t>
      </w: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>세포외소포체의</w:t>
      </w: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 xml:space="preserve"> 우수한 치료 효능</w:t>
      </w: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 xml:space="preserve"> </w:t>
      </w: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>결과</w:t>
      </w:r>
    </w:p>
    <w:p>
      <w:pPr>
        <w:autoSpaceDE/>
        <w:autoSpaceDN/>
        <w:widowControl/>
        <w:wordWrap/>
        <w:jc w:val="center"/>
        <w:shd w:val="clear" w:color="auto" w:fill="FFFFFF"/>
        <w:spacing w:after="0" w:line="240" w:lineRule="auto"/>
        <w:rPr>
          <w:bdr w:val="none"/>
          <w:rFonts w:eastAsiaTheme="minorHAnsi" w:cs="Arial"/>
          <w:b/>
          <w:bCs/>
          <w:color w:val="333333"/>
          <w:sz w:val="22"/>
          <w:kern w:val="0"/>
        </w:rPr>
      </w:pPr>
    </w:p>
    <w:p>
      <w:pPr>
        <w:autoSpaceDE/>
        <w:autoSpaceDN/>
        <w:widowControl/>
        <w:wordWrap/>
        <w:jc w:val="center"/>
        <w:shd w:val="clear" w:color="auto" w:fill="FFFFFF"/>
        <w:spacing w:after="0" w:line="240" w:lineRule="auto"/>
        <w:rPr>
          <w:rFonts w:eastAsiaTheme="minorHAnsi" w:cs="Arial"/>
          <w:color w:val="333333"/>
          <w:sz w:val="22"/>
          <w:kern w:val="0"/>
        </w:rPr>
      </w:pPr>
      <w:r>
        <w:rPr>
          <w:bdr w:val="none"/>
          <w:rFonts w:eastAsiaTheme="minorHAnsi" w:cs="Arial"/>
          <w:b/>
          <w:bCs/>
          <w:noProof/>
          <w:color w:val="333333"/>
          <w:sz w:val="22"/>
          <w:kern w:val="0"/>
        </w:rPr>
        <w:drawing>
          <wp:inline distT="0" distB="0" distL="0" distR="0">
            <wp:extent cx="5638800" cy="2419350"/>
            <wp:effectExtent l="0" t="0" r="0" b="0"/>
            <wp:docPr id="1026" name="shape1026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41935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/>
        <w:autoSpaceDN/>
        <w:widowControl/>
        <w:wordWrap/>
        <w:jc w:val="center"/>
        <w:shd w:val="clear" w:color="auto" w:fill="FFFFFF"/>
        <w:spacing w:after="0" w:line="240" w:lineRule="auto"/>
        <w:rPr>
          <w:bdr w:val="none"/>
          <w:rFonts w:eastAsiaTheme="minorHAnsi" w:cs="Arial"/>
          <w:color w:val="333333"/>
          <w:sz w:val="22"/>
          <w:kern w:val="0"/>
        </w:rPr>
      </w:pP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 xml:space="preserve">그림 2. </w:t>
      </w: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>염증성</w:t>
      </w: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 xml:space="preserve"> 장 질환 환경에서의 본 연구팀의 </w:t>
      </w: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>세포외소포체</w:t>
      </w:r>
      <w:r>
        <w:rPr>
          <w:bdr w:val="none"/>
          <w:rFonts w:eastAsiaTheme="minorHAnsi" w:cs="Arial"/>
          <w:b/>
          <w:bCs/>
          <w:color w:val="333333"/>
          <w:sz w:val="22"/>
          <w:kern w:val="0"/>
        </w:rPr>
        <w:t xml:space="preserve"> 기반 치료제 작용 모식도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AFF" w:usb1="C0007843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E0002A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8a50b57"/>
    <w:multiLevelType w:val="multilevel"/>
    <w:tmpl w:val="90a45174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b-title-box">
    <w:name w:val="b-title-box"/>
    <w:basedOn w:val="a"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character" w:customStyle="1" w:styleId="b-title">
    <w:name w:val="b-title"/>
    <w:basedOn w:val="a0"/>
  </w:style>
  <w:style w:type="paragraph" w:customStyle="1" w:styleId="b-writer-box">
    <w:name w:val="b-writer-box"/>
    <w:basedOn w:val="a"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character" w:customStyle="1" w:styleId="a3">
    <w:name w:val="Hyperlink"/>
    <w:uiPriority w:val="99"/>
    <w:basedOn w:val="a0"/>
    <w:semiHidden/>
    <w:unhideWhenUsed/>
    <w:rPr>
      <w:color w:val="0000FF"/>
      <w:u w:val="single" w:color="auto"/>
    </w:rPr>
  </w:style>
  <w:style w:type="paragraph" w:customStyle="1" w:styleId="a4">
    <w:name w:val="Normal (Web)"/>
    <w:uiPriority w:val="99"/>
    <w:basedOn w:val="a"/>
    <w:semiHidden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character" w:styleId="a5">
    <w:name w:val="Strong"/>
    <w:uiPriority w:val="22"/>
    <w:basedOn w:val="a0"/>
    <w:qFormat/>
    <w:rPr>
      <w:b/>
      <w:bCs/>
    </w:rPr>
  </w:style>
  <w:style w:type="paragraph" w:customStyle="1" w:styleId="a6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6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조홍연</dc:creator>
  <cp:keywords/>
  <dc:description/>
  <cp:lastModifiedBy>조홍연</cp:lastModifiedBy>
  <cp:revision>1</cp:revision>
  <dcterms:created xsi:type="dcterms:W3CDTF">2024-08-26T07:39:00Z</dcterms:created>
  <dcterms:modified xsi:type="dcterms:W3CDTF">2024-09-15T02:43:15Z</dcterms:modified>
  <cp:version>1200.0100.01</cp:version>
</cp:coreProperties>
</file>